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Załącznik 5</w:t>
      </w:r>
    </w:p>
    <w:p>
      <w:pPr>
        <w:pStyle w:val="Normal"/>
        <w:spacing w:before="0" w:after="0"/>
        <w:jc w:val="right"/>
        <w:rPr>
          <w:rFonts w:ascii="Arial" w:hAnsi="Arial" w:cs="Arial"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Obowiązek informacyjny w związku z przetwarzaniem danych osobowych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1. Administratorem Pani/Pana danych osobowych jest </w:t>
      </w:r>
      <w:r>
        <w:rPr>
          <w:rFonts w:cs="Arial" w:ascii="Arial" w:hAnsi="Arial"/>
          <w:bCs/>
          <w:iCs/>
        </w:rPr>
        <w:t>Okręg PZW w Słupsku</w:t>
      </w:r>
      <w:r>
        <w:rPr>
          <w:rFonts w:cs="Arial" w:ascii="Arial" w:hAnsi="Arial"/>
          <w:b/>
          <w:bCs/>
          <w:i/>
          <w:iCs/>
        </w:rPr>
        <w:t xml:space="preserve"> </w:t>
      </w:r>
      <w:r>
        <w:rPr>
          <w:rFonts w:cs="Arial" w:ascii="Arial" w:hAnsi="Arial"/>
        </w:rPr>
        <w:t xml:space="preserve"> (dalej: „ADMINISTRATOREM”), z siedzibą: ul. 3-go maja 65/A, 76-200 Słupsk.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Z Administratorem można się kontaktować pisemnie, za pomocą poczty tradycyjnej na adres: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Cs/>
          <w:iCs/>
        </w:rPr>
        <w:t xml:space="preserve">Okręg PZW w Słupsku ul. 3-go maja 65/A, 76-200 Słupsk </w:t>
      </w:r>
      <w:r>
        <w:rPr>
          <w:rFonts w:cs="Arial" w:ascii="Arial" w:hAnsi="Arial"/>
        </w:rPr>
        <w:t>lub drogą mailową pod adresem: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kontakt@pzw.slupsk.pl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2. Administrator wyznaczył Inspektora Ochrony Danych, z którym można się skontaktować pod adresem mailowym: kontakt@pzw.slupsk.pl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4. Przetwarzanie danych osobowych odbywa się w celu: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a) utrwalenia i publikacji wizerunku tj. zdjęć oraz nagrań na stronie internetowej Administratora, portalach społecznościowych oraz wywieszaniu ich w placówce Administratora - art. 6 ust. 1 lit. a RODO – dane będą przechowywane bezterminowo do czasu wycofania zgody:</w:t>
      </w:r>
    </w:p>
    <w:p>
      <w:pPr>
        <w:pStyle w:val="Normal"/>
        <w:spacing w:before="0" w:after="0"/>
        <w:rPr>
          <w:rFonts w:ascii="Arial" w:hAnsi="Arial" w:cs="Arial"/>
          <w:bCs/>
        </w:rPr>
      </w:pPr>
      <w:r>
        <w:rPr>
          <w:rFonts w:cs="Arial" w:ascii="Arial" w:hAnsi="Arial"/>
        </w:rPr>
        <w:t>b) rejestracji i wzięcia udziału w I Surfcastingowych zawodach z cyklu GPx Polski 2026</w:t>
      </w:r>
      <w:r>
        <w:rPr>
          <w:rFonts w:cs="Arial" w:ascii="Arial" w:hAnsi="Arial"/>
          <w:bCs/>
          <w:iCs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- art. 6 ust. 1 lit. b RODO – dane będą  przechowywane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przez 3 lata od momentu zakończenia Zawodów oraz zgodnie z przepisami prawa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dotyczącymi archiwizacji,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c) rozliczenia nagrody – art. 6 ust. 1 lit. c RODO – dane będą przechowywane przez 6 lat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od momentu przekazania nagrody: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d) dochodzenia i obrony ewentualnych roszczeń – art. 6 ust. 1 lit. f RODO – dane będą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przechowywane przez 3 lata od momentu zakończenia Zawodów.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5. Dane osobowe nie pochodzą od stron trzecich.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6. Administrator nie zamierza przekazywać danych do państwa trzeciego lub organizacji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międzynarodowej.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7. Administrator będzie przekazywał dane osobowe innym podmiotom, tylko na podstawie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umów powierzenia przetwarzania danych osobowych, w tym m.in. do dostawców usług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informatycznych.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8. Osoba, której dane dotyczą ma prawo do: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a) żądania dostępu do danych osobowych, ich sprostowania, usunięcia lub ograniczenia przetwarzania: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b) wniesienia sprzeciwu wobec przetwarzania, a także o prawie do przenoszenia danych: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c) cofnięcia zgody w dowolnym momencie bez wpływu na zgodność z prawem przetwarzania, którego dokonano na podstawie zgody przed jej cofnięciem: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d) wniesienia skargi na działania Administratora do Prezesa Urzędu Ochrony Danych Osobowych.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9. Podanie danych osobowych jest wymogiem do wykonania obowiązków Administratora.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Ich niepodanie spowoduje brak możliwości wzięcia udziału w Zawodach. Zgoda na przetwarzanie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i publikację wizerunku jest dobrowolna.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10.Administrator nie przewiduje zautomatyzowanego podejmowania decyzji.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Zgoda na przetwarzanie danych: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Ja, ……………………………………………………… wyrażam zgodę na: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 </w:t>
      </w:r>
      <w:r>
        <w:rPr>
          <w:rFonts w:cs="Arial" w:ascii="Arial" w:hAnsi="Arial"/>
        </w:rPr>
        <w:t>na utrwalenie i publikację mojego wizerunku na stronach internetowych i w mediach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społecznościowych Administratora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Zapoznałam/em się z obowiązkiem informacyjnym: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………………………………………       </w:t>
      </w:r>
      <w:r>
        <w:rPr>
          <w:rFonts w:cs="Arial" w:ascii="Arial" w:hAnsi="Arial"/>
        </w:rPr>
        <w:tab/>
        <w:tab/>
        <w:t xml:space="preserve">                      ………………………………   </w:t>
        <w:tab/>
        <w:tab/>
        <w:tab/>
        <w:t>/podpis/</w:t>
        <w:tab/>
        <w:tab/>
        <w:tab/>
        <w:tab/>
        <w:t xml:space="preserve">                   </w:t>
        <w:tab/>
        <w:tab/>
        <w:t xml:space="preserve"> /data/          </w:t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64f9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rsid w:val="00ab0a93"/>
    <w:rPr>
      <w:color w:val="0000FF"/>
      <w:u w:val="single"/>
    </w:rPr>
  </w:style>
  <w:style w:type="character" w:styleId="TekstdymkaZnak" w:customStyle="1">
    <w:name w:val="Tekst dymka Znak"/>
    <w:link w:val="BalloonText"/>
    <w:uiPriority w:val="99"/>
    <w:semiHidden/>
    <w:qFormat/>
    <w:rsid w:val="002f0ba1"/>
    <w:rPr>
      <w:rFonts w:ascii="Tahoma" w:hAnsi="Tahoma" w:cs="Tahoma"/>
      <w:sz w:val="16"/>
      <w:szCs w:val="16"/>
    </w:rPr>
  </w:style>
  <w:style w:type="character" w:styleId="Nierozpoznanawzmianka1" w:customStyle="1">
    <w:name w:val="Nierozpoznana wzmianka1"/>
    <w:uiPriority w:val="99"/>
    <w:semiHidden/>
    <w:unhideWhenUsed/>
    <w:qFormat/>
    <w:rsid w:val="00207b2a"/>
    <w:rPr>
      <w:color w:val="605E5C"/>
      <w:shd w:fill="E1DFDD" w:val="clear"/>
    </w:rPr>
  </w:style>
  <w:style w:type="character" w:styleId="Strong">
    <w:name w:val="Strong"/>
    <w:uiPriority w:val="22"/>
    <w:qFormat/>
    <w:rsid w:val="00544212"/>
    <w:rPr>
      <w:b/>
      <w:bCs/>
    </w:rPr>
  </w:style>
  <w:style w:type="character" w:styleId="CommentReference">
    <w:name w:val="annotation reference"/>
    <w:uiPriority w:val="99"/>
    <w:semiHidden/>
    <w:unhideWhenUsed/>
    <w:qFormat/>
    <w:rsid w:val="00bb399c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semiHidden/>
    <w:qFormat/>
    <w:rsid w:val="00bb399c"/>
    <w:rPr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bb399c"/>
    <w:rPr>
      <w:b/>
      <w:bCs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96079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f205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f0b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16311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bb399c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b399c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LibreOffice/26.2.1.2$Windows_X86_64 LibreOffice_project/620$Build-2</Application>
  <AppVersion>15.0000</AppVersion>
  <Pages>1</Pages>
  <Words>421</Words>
  <Characters>2657</Characters>
  <CharactersWithSpaces>3123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2025-04-15T07:32:00Z</dcterms:created>
  <dc:creator>Marek Biernacki</dc:creator>
  <dc:description/>
  <dc:language>pl-PL</dc:language>
  <cp:lastModifiedBy/>
  <cp:lastPrinted>2023-03-17T12:25:00Z</cp:lastPrinted>
  <dcterms:modified xsi:type="dcterms:W3CDTF">2026-03-19T09:41:37Z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